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22E233C4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143255">
        <w:rPr>
          <w:rFonts w:ascii="Tahoma" w:eastAsia="Tahoma" w:hAnsi="Tahoma" w:cs="Tahoma"/>
          <w:b/>
          <w:lang w:eastAsia="el-GR"/>
        </w:rPr>
        <w:t>22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8F6C7F">
        <w:rPr>
          <w:rFonts w:ascii="Tahoma" w:eastAsia="Tahoma" w:hAnsi="Tahoma" w:cs="Tahoma"/>
          <w:b/>
          <w:lang w:eastAsia="el-GR"/>
        </w:rPr>
        <w:t>5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33DF39ED" w:rsidR="00404936" w:rsidRPr="0003710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395171" w:rsidRPr="00395171">
        <w:rPr>
          <w:rFonts w:ascii="Tahoma" w:eastAsia="Tahoma" w:hAnsi="Tahoma" w:cs="Tahoma"/>
          <w:b/>
          <w:bCs/>
          <w:lang w:eastAsia="el-GR"/>
        </w:rPr>
        <w:t>2</w:t>
      </w:r>
      <w:r w:rsidR="00143255">
        <w:rPr>
          <w:rFonts w:ascii="Tahoma" w:eastAsia="Tahoma" w:hAnsi="Tahoma" w:cs="Tahoma"/>
          <w:b/>
          <w:bCs/>
          <w:lang w:eastAsia="el-GR"/>
        </w:rPr>
        <w:t>2969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89688B">
      <w:pPr>
        <w:ind w:left="2160" w:firstLine="720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u w:val="single"/>
        </w:rPr>
        <w:t xml:space="preserve">Κοιν. : </w:t>
      </w:r>
    </w:p>
    <w:p w14:paraId="6390FEF3" w14:textId="26A65109" w:rsidR="0089688B" w:rsidRDefault="0089688B" w:rsidP="0089688B">
      <w:pPr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Προϊστ.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290EB1DE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143255">
        <w:rPr>
          <w:rFonts w:ascii="Tahoma" w:eastAsia="Tahoma" w:hAnsi="Tahoma" w:cs="Tahoma"/>
          <w:b/>
          <w:sz w:val="24"/>
          <w:szCs w:val="24"/>
          <w:u w:val="single"/>
        </w:rPr>
        <w:t>1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65C2F0A1" w:rsidR="002845F6" w:rsidRPr="00E54A06" w:rsidRDefault="002845F6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ΤΡΙΤΗ  </w:t>
      </w:r>
      <w:r w:rsidR="00143255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26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ΜΑΪΟΥ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Pr="00E54A06">
        <w:rPr>
          <w:rFonts w:ascii="Tahoma" w:hAnsi="Tahoma" w:cs="Tahoma"/>
          <w:sz w:val="32"/>
          <w:szCs w:val="32"/>
        </w:rPr>
        <w:t xml:space="preserve">με </w:t>
      </w:r>
      <w:r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226F013" w14:textId="77777777" w:rsidR="00095030" w:rsidRDefault="00095030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  <w:lang w:val="en-US"/>
        </w:rPr>
      </w:pPr>
    </w:p>
    <w:p w14:paraId="1462D0F3" w14:textId="6D112222" w:rsidR="00095030" w:rsidRDefault="00095030" w:rsidP="00095030">
      <w:pPr>
        <w:pStyle w:val="aa"/>
        <w:numPr>
          <w:ilvl w:val="0"/>
          <w:numId w:val="8"/>
        </w:numPr>
        <w:tabs>
          <w:tab w:val="left" w:pos="5940"/>
        </w:tabs>
        <w:jc w:val="both"/>
        <w:rPr>
          <w:rFonts w:ascii="Tahoma" w:hAnsi="Tahoma" w:cs="Tahoma"/>
          <w:b/>
          <w:bCs/>
        </w:rPr>
      </w:pPr>
      <w:r w:rsidRPr="00095030">
        <w:rPr>
          <w:rFonts w:ascii="Tahoma" w:hAnsi="Tahoma" w:cs="Tahoma"/>
          <w:b/>
          <w:bCs/>
          <w:noProof/>
          <w:lang w:eastAsia="el-GR"/>
        </w:rPr>
        <w:t>Έγκριση πρόσφυγης στη διαδικασία διαπραγμάτευσης χωρίς δημοσίευση</w:t>
      </w:r>
      <w:r w:rsidRPr="00095030">
        <w:rPr>
          <w:rFonts w:ascii="Tahoma" w:hAnsi="Tahoma" w:cs="Tahoma"/>
          <w:noProof/>
          <w:lang w:eastAsia="el-GR"/>
        </w:rPr>
        <w:t xml:space="preserve"> για την παροχή καλλιτεχνικών υπηρεσιών διοργάνωσης μουσικής εκδήλωσης από τον </w:t>
      </w:r>
      <w:r w:rsidRPr="00095030">
        <w:rPr>
          <w:rFonts w:ascii="Tahoma" w:hAnsi="Tahoma" w:cs="Tahoma"/>
          <w:b/>
          <w:bCs/>
          <w:noProof/>
          <w:lang w:eastAsia="el-GR"/>
        </w:rPr>
        <w:t>Σύνδεσμο</w:t>
      </w:r>
      <w:r w:rsidRPr="00095030">
        <w:rPr>
          <w:rFonts w:ascii="Tahoma" w:hAnsi="Tahoma" w:cs="Tahoma"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eastAsia="el-GR"/>
        </w:rPr>
        <w:t>Παλαιών Ζωγραφιώτων</w:t>
      </w:r>
      <w:r w:rsidRPr="00095030">
        <w:rPr>
          <w:rFonts w:ascii="Tahoma" w:hAnsi="Tahoma" w:cs="Tahoma"/>
          <w:noProof/>
          <w:lang w:eastAsia="el-GR"/>
        </w:rPr>
        <w:t xml:space="preserve"> στο πλαίσιο του </w:t>
      </w:r>
      <w:r w:rsidRPr="00095030">
        <w:rPr>
          <w:rFonts w:ascii="Tahoma" w:hAnsi="Tahoma" w:cs="Tahoma"/>
          <w:b/>
          <w:bCs/>
          <w:noProof/>
          <w:lang w:eastAsia="el-GR"/>
        </w:rPr>
        <w:t>«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MUSIC</w:t>
      </w:r>
      <w:r w:rsidR="00D030D7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NOW</w:t>
      </w:r>
      <w:r w:rsidRPr="00095030">
        <w:rPr>
          <w:rFonts w:ascii="Tahoma" w:hAnsi="Tahoma" w:cs="Tahoma"/>
          <w:b/>
          <w:bCs/>
          <w:noProof/>
          <w:lang w:eastAsia="el-GR"/>
        </w:rPr>
        <w:t>!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ZOGRAFOU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SUMMER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FESTIVAL</w:t>
      </w:r>
      <w:r w:rsidRPr="00095030">
        <w:rPr>
          <w:rFonts w:ascii="Tahoma" w:hAnsi="Tahoma" w:cs="Tahoma"/>
          <w:b/>
          <w:bCs/>
          <w:noProof/>
          <w:lang w:eastAsia="el-GR"/>
        </w:rPr>
        <w:t>»</w:t>
      </w:r>
      <w:r w:rsidRPr="00095030">
        <w:rPr>
          <w:rFonts w:ascii="Tahoma" w:hAnsi="Tahoma" w:cs="Tahoma"/>
          <w:noProof/>
          <w:lang w:eastAsia="el-GR"/>
        </w:rPr>
        <w:t xml:space="preserve">. </w:t>
      </w:r>
      <w:r w:rsidRPr="00095030">
        <w:rPr>
          <w:rFonts w:ascii="Tahoma" w:hAnsi="Tahoma" w:cs="Tahoma"/>
          <w:b/>
          <w:bCs/>
          <w:noProof/>
          <w:lang w:eastAsia="el-GR"/>
        </w:rPr>
        <w:t>Έγκριση των τεχνικών προδιαγραφών της μελέτης και καθορισμός όρων διαπραγμάτευσης.</w:t>
      </w:r>
    </w:p>
    <w:p w14:paraId="45A3AB99" w14:textId="77777777" w:rsidR="00D030D7" w:rsidRPr="00095030" w:rsidRDefault="00D030D7" w:rsidP="00D030D7">
      <w:pPr>
        <w:pStyle w:val="aa"/>
        <w:tabs>
          <w:tab w:val="left" w:pos="5940"/>
        </w:tabs>
        <w:ind w:left="502"/>
        <w:jc w:val="both"/>
        <w:rPr>
          <w:rFonts w:ascii="Tahoma" w:hAnsi="Tahoma" w:cs="Tahoma"/>
          <w:b/>
          <w:bCs/>
        </w:rPr>
      </w:pPr>
    </w:p>
    <w:p w14:paraId="461D6B68" w14:textId="1409389B" w:rsidR="00D030D7" w:rsidRPr="00095030" w:rsidRDefault="00D030D7" w:rsidP="00D030D7">
      <w:pPr>
        <w:pStyle w:val="aa"/>
        <w:numPr>
          <w:ilvl w:val="0"/>
          <w:numId w:val="8"/>
        </w:numPr>
        <w:tabs>
          <w:tab w:val="left" w:pos="5940"/>
        </w:tabs>
        <w:jc w:val="both"/>
        <w:rPr>
          <w:rFonts w:ascii="Tahoma" w:hAnsi="Tahoma" w:cs="Tahoma"/>
          <w:b/>
          <w:bCs/>
        </w:rPr>
      </w:pPr>
      <w:bookmarkStart w:id="0" w:name="_Hlk230353417"/>
      <w:r w:rsidRPr="00095030">
        <w:rPr>
          <w:rFonts w:ascii="Tahoma" w:hAnsi="Tahoma" w:cs="Tahoma"/>
          <w:b/>
          <w:bCs/>
          <w:noProof/>
          <w:lang w:eastAsia="el-GR"/>
        </w:rPr>
        <w:t>Έγκριση πρόσφυγης στη διαδικασία διαπραγμάτευσης χωρίς δημοσίευση</w:t>
      </w:r>
      <w:r w:rsidRPr="00095030">
        <w:rPr>
          <w:rFonts w:ascii="Tahoma" w:hAnsi="Tahoma" w:cs="Tahoma"/>
          <w:noProof/>
          <w:lang w:eastAsia="el-GR"/>
        </w:rPr>
        <w:t xml:space="preserve"> για την παροχή καλλιτεχνικών υπηρεσιών διοργάνωσης μουσικής εκδήλωσης </w:t>
      </w:r>
      <w:r>
        <w:rPr>
          <w:rFonts w:ascii="Tahoma" w:hAnsi="Tahoma" w:cs="Tahoma"/>
          <w:noProof/>
          <w:lang w:eastAsia="el-GR"/>
        </w:rPr>
        <w:t>με</w:t>
      </w:r>
      <w:r w:rsidRPr="00095030">
        <w:rPr>
          <w:rFonts w:ascii="Tahoma" w:hAnsi="Tahoma" w:cs="Tahoma"/>
          <w:noProof/>
          <w:lang w:eastAsia="el-GR"/>
        </w:rPr>
        <w:t xml:space="preserve"> τον </w:t>
      </w:r>
      <w:r w:rsidRPr="00D030D7">
        <w:rPr>
          <w:rFonts w:ascii="Tahoma" w:hAnsi="Tahoma" w:cs="Tahoma"/>
          <w:b/>
          <w:bCs/>
          <w:noProof/>
          <w:lang w:eastAsia="el-GR"/>
        </w:rPr>
        <w:t>Κώστα Μακεδόνα</w:t>
      </w:r>
      <w:r w:rsidRPr="00095030">
        <w:rPr>
          <w:rFonts w:ascii="Tahoma" w:hAnsi="Tahoma" w:cs="Tahoma"/>
          <w:noProof/>
          <w:lang w:eastAsia="el-GR"/>
        </w:rPr>
        <w:t xml:space="preserve"> στο πλαίσιο του </w:t>
      </w:r>
      <w:r w:rsidRPr="00095030">
        <w:rPr>
          <w:rFonts w:ascii="Tahoma" w:hAnsi="Tahoma" w:cs="Tahoma"/>
          <w:b/>
          <w:bCs/>
          <w:noProof/>
          <w:lang w:eastAsia="el-GR"/>
        </w:rPr>
        <w:t>«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MUSIC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NOW</w:t>
      </w:r>
      <w:r w:rsidRPr="00095030">
        <w:rPr>
          <w:rFonts w:ascii="Tahoma" w:hAnsi="Tahoma" w:cs="Tahoma"/>
          <w:b/>
          <w:bCs/>
          <w:noProof/>
          <w:lang w:eastAsia="el-GR"/>
        </w:rPr>
        <w:t>!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ZOGRAFOU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SUMMER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FESTIVAL</w:t>
      </w:r>
      <w:r w:rsidRPr="00095030">
        <w:rPr>
          <w:rFonts w:ascii="Tahoma" w:hAnsi="Tahoma" w:cs="Tahoma"/>
          <w:b/>
          <w:bCs/>
          <w:noProof/>
          <w:lang w:eastAsia="el-GR"/>
        </w:rPr>
        <w:t>»</w:t>
      </w:r>
      <w:r w:rsidRPr="00095030">
        <w:rPr>
          <w:rFonts w:ascii="Tahoma" w:hAnsi="Tahoma" w:cs="Tahoma"/>
          <w:noProof/>
          <w:lang w:eastAsia="el-GR"/>
        </w:rPr>
        <w:t xml:space="preserve">. </w:t>
      </w:r>
      <w:r w:rsidRPr="00095030">
        <w:rPr>
          <w:rFonts w:ascii="Tahoma" w:hAnsi="Tahoma" w:cs="Tahoma"/>
          <w:b/>
          <w:bCs/>
          <w:noProof/>
          <w:lang w:eastAsia="el-GR"/>
        </w:rPr>
        <w:t>Έγκριση των τεχνικών προδιαγραφών της μελέτης και καθορισμός όρων διαπραγμάτευσης.</w:t>
      </w:r>
    </w:p>
    <w:bookmarkEnd w:id="0"/>
    <w:p w14:paraId="44FC8A0E" w14:textId="77777777" w:rsidR="00E52D8E" w:rsidRPr="00095030" w:rsidRDefault="00E52D8E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A46F5CA" w14:textId="77777777" w:rsidR="00C00E98" w:rsidRDefault="00C00E98" w:rsidP="00C00E98">
      <w:pPr>
        <w:pStyle w:val="aa"/>
        <w:ind w:left="502"/>
        <w:jc w:val="both"/>
        <w:rPr>
          <w:rFonts w:ascii="Tahoma" w:hAnsi="Tahoma" w:cs="Tahoma"/>
        </w:rPr>
      </w:pPr>
    </w:p>
    <w:p w14:paraId="5841D79A" w14:textId="4FD1B4A0" w:rsidR="00D030D7" w:rsidRPr="00426BC0" w:rsidRDefault="00B357BE" w:rsidP="00B357BE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426BC0">
        <w:rPr>
          <w:rFonts w:ascii="Tahoma" w:hAnsi="Tahoma" w:cs="Tahoma"/>
          <w:b/>
          <w:bCs/>
        </w:rPr>
        <w:t>Έγκριση πρόσφυγης στη διαδικασία διαπραγμάτευσης χωρίς δημοσίευση</w:t>
      </w:r>
      <w:r w:rsidRPr="00B357BE">
        <w:rPr>
          <w:rFonts w:ascii="Tahoma" w:hAnsi="Tahoma" w:cs="Tahoma"/>
        </w:rPr>
        <w:t xml:space="preserve"> για την παροχή καλλιτεχνικών υπηρεσιών διοργάνωσης μουσικής εκδήλωσης με το </w:t>
      </w:r>
      <w:r>
        <w:rPr>
          <w:rFonts w:ascii="Tahoma" w:hAnsi="Tahoma" w:cs="Tahoma"/>
        </w:rPr>
        <w:t xml:space="preserve">μουσικό σχήμα </w:t>
      </w:r>
      <w:r w:rsidRPr="00426BC0">
        <w:rPr>
          <w:rFonts w:ascii="Tahoma" w:hAnsi="Tahoma" w:cs="Tahoma"/>
          <w:b/>
          <w:bCs/>
        </w:rPr>
        <w:t>“ΚΟΥΠΕΣ”</w:t>
      </w:r>
      <w:r w:rsidRPr="00B357BE">
        <w:rPr>
          <w:rFonts w:ascii="Tahoma" w:hAnsi="Tahoma" w:cs="Tahoma"/>
        </w:rPr>
        <w:t xml:space="preserve"> στο πλαίσιο του </w:t>
      </w:r>
      <w:r w:rsidRPr="00426BC0">
        <w:rPr>
          <w:rFonts w:ascii="Tahoma" w:hAnsi="Tahoma" w:cs="Tahoma"/>
          <w:b/>
          <w:bCs/>
        </w:rPr>
        <w:t>«MUSIC NOW! ZOGRAFOU SUMMER FESTIVAL»</w:t>
      </w:r>
      <w:r w:rsidRPr="00B357BE">
        <w:rPr>
          <w:rFonts w:ascii="Tahoma" w:hAnsi="Tahoma" w:cs="Tahoma"/>
        </w:rPr>
        <w:t xml:space="preserve">. </w:t>
      </w:r>
      <w:r w:rsidRPr="00426BC0">
        <w:rPr>
          <w:rFonts w:ascii="Tahoma" w:hAnsi="Tahoma" w:cs="Tahoma"/>
          <w:b/>
          <w:bCs/>
        </w:rPr>
        <w:t>Έγκριση των τεχνικών προδιαγραφών της μελέτης και καθορισμός όρων διαπραγμάτευσης.</w:t>
      </w:r>
    </w:p>
    <w:p w14:paraId="684C5B2A" w14:textId="77777777" w:rsidR="00426BC0" w:rsidRDefault="00426BC0" w:rsidP="00426BC0">
      <w:pPr>
        <w:pStyle w:val="aa"/>
        <w:ind w:left="502"/>
        <w:jc w:val="both"/>
        <w:rPr>
          <w:rFonts w:ascii="Tahoma" w:hAnsi="Tahoma" w:cs="Tahoma"/>
          <w:b/>
          <w:bCs/>
          <w:lang w:val="en-US"/>
        </w:rPr>
      </w:pPr>
    </w:p>
    <w:p w14:paraId="29503725" w14:textId="6DBF9594" w:rsidR="00426BC0" w:rsidRPr="00426BC0" w:rsidRDefault="00426BC0" w:rsidP="00426BC0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426BC0">
        <w:rPr>
          <w:rFonts w:ascii="Tahoma" w:hAnsi="Tahoma" w:cs="Tahoma"/>
          <w:b/>
          <w:bCs/>
        </w:rPr>
        <w:t>Έγκριση πρόσφυγης στη διαδικασία διαπραγμάτευσης χωρίς δημοσίευση</w:t>
      </w:r>
      <w:r w:rsidRPr="00B357BE">
        <w:rPr>
          <w:rFonts w:ascii="Tahoma" w:hAnsi="Tahoma" w:cs="Tahoma"/>
        </w:rPr>
        <w:t xml:space="preserve"> για την παροχή καλλιτεχνικών υπηρεσιών διοργάνωσης μουσικής εκδήλωσης με </w:t>
      </w:r>
      <w:r>
        <w:rPr>
          <w:rFonts w:ascii="Tahoma" w:hAnsi="Tahoma" w:cs="Tahoma"/>
        </w:rPr>
        <w:t>τίτλο</w:t>
      </w:r>
      <w:r>
        <w:rPr>
          <w:rFonts w:ascii="Tahoma" w:hAnsi="Tahoma" w:cs="Tahoma"/>
        </w:rPr>
        <w:t xml:space="preserve"> </w:t>
      </w:r>
      <w:r w:rsidRPr="00426BC0">
        <w:rPr>
          <w:rFonts w:ascii="Tahoma" w:hAnsi="Tahoma" w:cs="Tahoma"/>
          <w:b/>
          <w:bCs/>
        </w:rPr>
        <w:t>“</w:t>
      </w:r>
      <w:r>
        <w:rPr>
          <w:rFonts w:ascii="Tahoma" w:hAnsi="Tahoma" w:cs="Tahoma"/>
          <w:b/>
          <w:bCs/>
        </w:rPr>
        <w:t>ΟΛΑ ΑΛΛΙΩΣ</w:t>
      </w:r>
      <w:r w:rsidRPr="00426BC0">
        <w:rPr>
          <w:rFonts w:ascii="Tahoma" w:hAnsi="Tahoma" w:cs="Tahoma"/>
          <w:b/>
          <w:bCs/>
        </w:rPr>
        <w:t>”</w:t>
      </w:r>
      <w:r w:rsidRPr="00B357BE">
        <w:rPr>
          <w:rFonts w:ascii="Tahoma" w:hAnsi="Tahoma" w:cs="Tahoma"/>
        </w:rPr>
        <w:t xml:space="preserve"> στο πλαίσιο του </w:t>
      </w:r>
      <w:r w:rsidRPr="00426BC0">
        <w:rPr>
          <w:rFonts w:ascii="Tahoma" w:hAnsi="Tahoma" w:cs="Tahoma"/>
          <w:b/>
          <w:bCs/>
        </w:rPr>
        <w:t>«MUSIC NOW! ZOGRAFOU SUMMER FESTIVAL»</w:t>
      </w:r>
      <w:r w:rsidRPr="00B357BE">
        <w:rPr>
          <w:rFonts w:ascii="Tahoma" w:hAnsi="Tahoma" w:cs="Tahoma"/>
        </w:rPr>
        <w:t xml:space="preserve">. </w:t>
      </w:r>
      <w:r w:rsidRPr="00426BC0">
        <w:rPr>
          <w:rFonts w:ascii="Tahoma" w:hAnsi="Tahoma" w:cs="Tahoma"/>
          <w:b/>
          <w:bCs/>
        </w:rPr>
        <w:t>Έγκριση των τεχνικών προδιαγραφών της μελέτης και καθορισμός όρων διαπραγμάτευσης.</w:t>
      </w:r>
    </w:p>
    <w:p w14:paraId="05603F9E" w14:textId="77777777" w:rsidR="00426BC0" w:rsidRPr="00426BC0" w:rsidRDefault="00426BC0" w:rsidP="00426BC0">
      <w:pPr>
        <w:pStyle w:val="aa"/>
        <w:ind w:left="502"/>
        <w:jc w:val="both"/>
        <w:rPr>
          <w:rFonts w:ascii="Tahoma" w:hAnsi="Tahoma" w:cs="Tahoma"/>
          <w:b/>
          <w:bCs/>
        </w:rPr>
      </w:pPr>
    </w:p>
    <w:p w14:paraId="7E286336" w14:textId="093465C9" w:rsidR="00C00E98" w:rsidRPr="00C00E98" w:rsidRDefault="00C00E98" w:rsidP="00426BC0">
      <w:pPr>
        <w:pStyle w:val="aa"/>
        <w:numPr>
          <w:ilvl w:val="0"/>
          <w:numId w:val="8"/>
        </w:numPr>
        <w:jc w:val="both"/>
      </w:pPr>
      <w:r w:rsidRPr="00426BC0">
        <w:rPr>
          <w:rFonts w:ascii="Tahoma" w:hAnsi="Tahoma" w:cs="Tahoma"/>
          <w:b/>
          <w:bCs/>
        </w:rPr>
        <w:t xml:space="preserve">Τροποποίηση και συμπλήρωση της </w:t>
      </w:r>
      <w:r w:rsidR="00F7762C">
        <w:rPr>
          <w:rFonts w:ascii="Tahoma" w:hAnsi="Tahoma" w:cs="Tahoma"/>
          <w:b/>
          <w:bCs/>
        </w:rPr>
        <w:t xml:space="preserve">υπ’ αριθμ. </w:t>
      </w:r>
      <w:r w:rsidRPr="00426BC0">
        <w:rPr>
          <w:rFonts w:ascii="Tahoma" w:hAnsi="Tahoma" w:cs="Tahoma"/>
          <w:b/>
          <w:bCs/>
        </w:rPr>
        <w:t>200/2026 Α</w:t>
      </w:r>
      <w:r w:rsidR="00F7762C">
        <w:rPr>
          <w:rFonts w:ascii="Tahoma" w:hAnsi="Tahoma" w:cs="Tahoma"/>
          <w:b/>
          <w:bCs/>
        </w:rPr>
        <w:t xml:space="preserve">πόφασης </w:t>
      </w:r>
      <w:r w:rsidRPr="00426BC0">
        <w:rPr>
          <w:rFonts w:ascii="Tahoma" w:hAnsi="Tahoma" w:cs="Tahoma"/>
          <w:b/>
          <w:bCs/>
        </w:rPr>
        <w:t>Δ</w:t>
      </w:r>
      <w:r w:rsidR="00F7762C">
        <w:rPr>
          <w:rFonts w:ascii="Tahoma" w:hAnsi="Tahoma" w:cs="Tahoma"/>
          <w:b/>
          <w:bCs/>
        </w:rPr>
        <w:t xml:space="preserve">ημοτικής </w:t>
      </w:r>
      <w:r w:rsidRPr="00426BC0">
        <w:rPr>
          <w:rFonts w:ascii="Tahoma" w:hAnsi="Tahoma" w:cs="Tahoma"/>
          <w:b/>
          <w:bCs/>
        </w:rPr>
        <w:t>Ε</w:t>
      </w:r>
      <w:r w:rsidR="00F7762C">
        <w:rPr>
          <w:rFonts w:ascii="Tahoma" w:hAnsi="Tahoma" w:cs="Tahoma"/>
          <w:b/>
          <w:bCs/>
        </w:rPr>
        <w:t>πιτροπής</w:t>
      </w:r>
      <w:r w:rsidRPr="00426BC0">
        <w:rPr>
          <w:rFonts w:ascii="Tahoma" w:hAnsi="Tahoma" w:cs="Tahoma"/>
          <w:b/>
          <w:bCs/>
        </w:rPr>
        <w:t xml:space="preserve"> </w:t>
      </w:r>
      <w:r w:rsidRPr="00426BC0">
        <w:rPr>
          <w:rFonts w:ascii="Tahoma" w:hAnsi="Tahoma" w:cs="Tahoma"/>
        </w:rPr>
        <w:t>με θέμα</w:t>
      </w:r>
      <w:r w:rsidRPr="00426BC0">
        <w:rPr>
          <w:rFonts w:ascii="Tahoma" w:hAnsi="Tahoma" w:cs="Tahoma"/>
        </w:rPr>
        <w:t xml:space="preserve"> :</w:t>
      </w:r>
      <w:r w:rsidRPr="00426BC0">
        <w:rPr>
          <w:rFonts w:ascii="Tahoma" w:hAnsi="Tahoma" w:cs="Tahoma"/>
        </w:rPr>
        <w:t xml:space="preserve"> «Εξειδίκευση πίστωσης για την συνδιοργάνωση εκδηλώσεων με Πολιτιστικούς Συλλόγους».</w:t>
      </w:r>
    </w:p>
    <w:p w14:paraId="2EA172E2" w14:textId="77777777" w:rsidR="00E7460D" w:rsidRPr="00E52D8E" w:rsidRDefault="00E7460D" w:rsidP="00E7460D">
      <w:pPr>
        <w:pStyle w:val="aa"/>
        <w:suppressAutoHyphens w:val="0"/>
        <w:spacing w:line="268" w:lineRule="auto"/>
        <w:ind w:left="567" w:right="41"/>
        <w:jc w:val="both"/>
        <w:rPr>
          <w:rFonts w:ascii="Tahoma" w:eastAsia="Tahoma" w:hAnsi="Tahoma" w:cs="Tahoma"/>
          <w:b/>
        </w:rPr>
      </w:pPr>
    </w:p>
    <w:p w14:paraId="531D7DEF" w14:textId="48E00DBD" w:rsidR="00207BFB" w:rsidRPr="00F94197" w:rsidRDefault="0052748B" w:rsidP="00426BC0">
      <w:pPr>
        <w:pStyle w:val="aa"/>
        <w:widowControl w:val="0"/>
        <w:numPr>
          <w:ilvl w:val="0"/>
          <w:numId w:val="8"/>
        </w:numPr>
        <w:suppressAutoHyphens w:val="0"/>
        <w:spacing w:after="0" w:line="268" w:lineRule="auto"/>
        <w:ind w:left="447" w:right="41" w:hanging="305"/>
        <w:jc w:val="both"/>
        <w:rPr>
          <w:rFonts w:ascii="Tahoma" w:hAnsi="Tahoma" w:cs="Tahoma"/>
        </w:rPr>
      </w:pPr>
      <w:r w:rsidRPr="0052748B">
        <w:rPr>
          <w:rFonts w:ascii="Tahoma" w:hAnsi="Tahoma" w:cs="Tahoma"/>
          <w:b/>
        </w:rPr>
        <w:t xml:space="preserve">Έγκριση  </w:t>
      </w:r>
      <w:r>
        <w:rPr>
          <w:rFonts w:ascii="Tahoma" w:hAnsi="Tahoma" w:cs="Tahoma"/>
          <w:b/>
        </w:rPr>
        <w:t>4</w:t>
      </w:r>
      <w:r w:rsidRPr="0052748B">
        <w:rPr>
          <w:rFonts w:ascii="Tahoma" w:hAnsi="Tahoma" w:cs="Tahoma"/>
          <w:b/>
        </w:rPr>
        <w:t>ου Πρακτικού (</w:t>
      </w:r>
      <w:r>
        <w:rPr>
          <w:rFonts w:ascii="Tahoma" w:hAnsi="Tahoma" w:cs="Tahoma"/>
          <w:b/>
        </w:rPr>
        <w:t>επάρκεια επανορθωτικών μέτρων προσωρινού α</w:t>
      </w:r>
      <w:r w:rsidR="00F94197">
        <w:rPr>
          <w:rFonts w:ascii="Tahoma" w:hAnsi="Tahoma" w:cs="Tahoma"/>
          <w:b/>
        </w:rPr>
        <w:t>ναδόχου</w:t>
      </w:r>
      <w:r w:rsidRPr="0052748B"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 xml:space="preserve"> και </w:t>
      </w:r>
      <w:r w:rsidRPr="0052748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5</w:t>
      </w:r>
      <w:r w:rsidRPr="0052748B">
        <w:rPr>
          <w:rFonts w:ascii="Tahoma" w:hAnsi="Tahoma" w:cs="Tahoma"/>
          <w:b/>
        </w:rPr>
        <w:t>ου Πρακτικού (έλεγχος δικαιολογητικών  κατακύρωσης</w:t>
      </w:r>
      <w:r w:rsidRPr="0052748B">
        <w:rPr>
          <w:rFonts w:ascii="Tahoma" w:hAnsi="Tahoma" w:cs="Tahoma"/>
          <w:b/>
        </w:rPr>
        <w:t xml:space="preserve"> </w:t>
      </w:r>
      <w:r w:rsidRPr="0052748B">
        <w:rPr>
          <w:rFonts w:ascii="Tahoma" w:hAnsi="Tahoma" w:cs="Tahoma"/>
          <w:b/>
        </w:rPr>
        <w:t xml:space="preserve">προσωρινού αναδόχου)  της  </w:t>
      </w:r>
      <w:r w:rsidR="00F94197">
        <w:rPr>
          <w:rFonts w:ascii="Tahoma" w:hAnsi="Tahoma" w:cs="Tahoma"/>
          <w:b/>
        </w:rPr>
        <w:t xml:space="preserve">υπ’ αριθμ. 43833/04-11-2025 </w:t>
      </w:r>
      <w:r w:rsidRPr="0052748B">
        <w:rPr>
          <w:rFonts w:ascii="Tahoma" w:hAnsi="Tahoma" w:cs="Tahoma"/>
          <w:b/>
        </w:rPr>
        <w:t>Διακήρυξης με τίτλο</w:t>
      </w:r>
      <w:r>
        <w:rPr>
          <w:rFonts w:ascii="Tahoma" w:hAnsi="Tahoma" w:cs="Tahoma"/>
          <w:b/>
        </w:rPr>
        <w:t>:</w:t>
      </w:r>
      <w:r w:rsidRPr="0052748B">
        <w:rPr>
          <w:rFonts w:ascii="Tahoma" w:hAnsi="Tahoma" w:cs="Tahoma"/>
          <w:b/>
        </w:rPr>
        <w:t xml:space="preserve"> «Προμήθεια ειδών συσσιτίων (παντοπωλείου, τυροκομικών, ελαιόλαδου, κρεοπωλείου, κατεψυγμένων, αρτοποιείου – ζαχαροπλαστείου, έτοιμου γεύματος και οπωροπωλείου) για τις ανάγκες των υπηρεσιών του Δήμου Ζωγράφου»</w:t>
      </w:r>
      <w:r w:rsidR="00F94197">
        <w:rPr>
          <w:rFonts w:ascii="Tahoma" w:hAnsi="Tahoma" w:cs="Tahoma"/>
          <w:b/>
        </w:rPr>
        <w:t>.</w:t>
      </w:r>
    </w:p>
    <w:p w14:paraId="67D41C95" w14:textId="77777777" w:rsidR="00F94197" w:rsidRPr="00F94197" w:rsidRDefault="00F94197" w:rsidP="00F94197">
      <w:pPr>
        <w:pStyle w:val="aa"/>
        <w:rPr>
          <w:rFonts w:ascii="Tahoma" w:hAnsi="Tahoma" w:cs="Tahoma"/>
        </w:rPr>
      </w:pPr>
    </w:p>
    <w:p w14:paraId="044F9498" w14:textId="40130AEB" w:rsidR="00095030" w:rsidRPr="00095030" w:rsidRDefault="00095030" w:rsidP="00426BC0">
      <w:pPr>
        <w:pStyle w:val="aa"/>
        <w:numPr>
          <w:ilvl w:val="0"/>
          <w:numId w:val="8"/>
        </w:numPr>
        <w:ind w:left="567" w:hanging="425"/>
        <w:jc w:val="both"/>
        <w:rPr>
          <w:rFonts w:ascii="Tahoma" w:hAnsi="Tahoma" w:cs="Tahoma"/>
        </w:rPr>
      </w:pPr>
      <w:r w:rsidRPr="00095030">
        <w:rPr>
          <w:rFonts w:ascii="Tahoma" w:hAnsi="Tahoma" w:cs="Tahoma"/>
          <w:b/>
          <w:bCs/>
        </w:rPr>
        <w:t>Κυκλοφοριακές Ρυθμίσεις επί των οδών Δημοκρατίας, Καζαντζάκη, Παπαναστασίου και Κρίνων.</w:t>
      </w:r>
    </w:p>
    <w:p w14:paraId="6C2879C3" w14:textId="77777777" w:rsidR="00F94197" w:rsidRPr="00207BFB" w:rsidRDefault="00F94197" w:rsidP="00F94197">
      <w:pPr>
        <w:pStyle w:val="aa"/>
        <w:widowControl w:val="0"/>
        <w:suppressAutoHyphens w:val="0"/>
        <w:spacing w:after="0" w:line="268" w:lineRule="auto"/>
        <w:ind w:left="447" w:right="41"/>
        <w:jc w:val="both"/>
        <w:rPr>
          <w:rFonts w:ascii="Tahoma" w:hAnsi="Tahoma" w:cs="Tahoma"/>
        </w:rPr>
      </w:pPr>
    </w:p>
    <w:p w14:paraId="6166A078" w14:textId="7B55EC07" w:rsidR="00AD3D4C" w:rsidRPr="00AD3D4C" w:rsidRDefault="00AD3D4C" w:rsidP="00426BC0">
      <w:pPr>
        <w:pStyle w:val="aa"/>
        <w:numPr>
          <w:ilvl w:val="0"/>
          <w:numId w:val="8"/>
        </w:numPr>
        <w:ind w:left="567" w:hanging="425"/>
        <w:jc w:val="both"/>
        <w:rPr>
          <w:rFonts w:ascii="Tahoma" w:hAnsi="Tahoma" w:cs="Tahoma"/>
          <w:b/>
          <w:bCs/>
          <w:iCs/>
        </w:rPr>
      </w:pPr>
      <w:r w:rsidRPr="00AD3D4C">
        <w:rPr>
          <w:rFonts w:ascii="Tahoma" w:hAnsi="Tahoma" w:cs="Tahoma"/>
          <w:b/>
          <w:bCs/>
          <w:iCs/>
        </w:rPr>
        <w:t>Καταβολή εργοδοτικών/εργατικών εισφορών  προς Ε</w:t>
      </w:r>
      <w:r w:rsidR="00F7762C">
        <w:rPr>
          <w:rFonts w:ascii="Tahoma" w:hAnsi="Tahoma" w:cs="Tahoma"/>
          <w:b/>
          <w:bCs/>
          <w:iCs/>
        </w:rPr>
        <w:t>.</w:t>
      </w:r>
      <w:r w:rsidRPr="00AD3D4C">
        <w:rPr>
          <w:rFonts w:ascii="Tahoma" w:hAnsi="Tahoma" w:cs="Tahoma"/>
          <w:b/>
          <w:bCs/>
          <w:iCs/>
        </w:rPr>
        <w:t>Φ</w:t>
      </w:r>
      <w:r w:rsidR="00F7762C">
        <w:rPr>
          <w:rFonts w:ascii="Tahoma" w:hAnsi="Tahoma" w:cs="Tahoma"/>
          <w:b/>
          <w:bCs/>
          <w:iCs/>
        </w:rPr>
        <w:t>.</w:t>
      </w:r>
      <w:r w:rsidRPr="00AD3D4C">
        <w:rPr>
          <w:rFonts w:ascii="Tahoma" w:hAnsi="Tahoma" w:cs="Tahoma"/>
          <w:b/>
          <w:bCs/>
          <w:iCs/>
        </w:rPr>
        <w:t>Κ</w:t>
      </w:r>
      <w:r w:rsidR="00F7762C">
        <w:rPr>
          <w:rFonts w:ascii="Tahoma" w:hAnsi="Tahoma" w:cs="Tahoma"/>
          <w:b/>
          <w:bCs/>
          <w:iCs/>
        </w:rPr>
        <w:t>.</w:t>
      </w:r>
      <w:r w:rsidRPr="00AD3D4C">
        <w:rPr>
          <w:rFonts w:ascii="Tahoma" w:hAnsi="Tahoma" w:cs="Tahoma"/>
          <w:b/>
          <w:bCs/>
          <w:iCs/>
        </w:rPr>
        <w:t>Α</w:t>
      </w:r>
      <w:r w:rsidR="00F7762C">
        <w:rPr>
          <w:rFonts w:ascii="Tahoma" w:hAnsi="Tahoma" w:cs="Tahoma"/>
          <w:b/>
          <w:bCs/>
          <w:iCs/>
        </w:rPr>
        <w:t>.</w:t>
      </w:r>
    </w:p>
    <w:p w14:paraId="403069AA" w14:textId="00BDB8C6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7FF7F52B" w14:textId="77777777" w:rsidR="00533B42" w:rsidRPr="00533B42" w:rsidRDefault="00533B42" w:rsidP="00533B42">
      <w:pPr>
        <w:pStyle w:val="aa"/>
        <w:rPr>
          <w:rFonts w:ascii="Tahoma" w:hAnsi="Tahoma" w:cs="Tahoma"/>
        </w:rPr>
      </w:pPr>
    </w:p>
    <w:p w14:paraId="5CE99249" w14:textId="4FBE561B" w:rsidR="00095030" w:rsidRPr="00095030" w:rsidRDefault="00095030" w:rsidP="00426BC0">
      <w:pPr>
        <w:pStyle w:val="aa"/>
        <w:numPr>
          <w:ilvl w:val="0"/>
          <w:numId w:val="8"/>
        </w:numPr>
        <w:spacing w:line="360" w:lineRule="auto"/>
        <w:ind w:left="567" w:right="142" w:hanging="425"/>
        <w:jc w:val="both"/>
        <w:rPr>
          <w:rFonts w:ascii="Tahoma" w:hAnsi="Tahoma" w:cs="Tahoma"/>
          <w:b/>
          <w:bCs/>
        </w:rPr>
      </w:pPr>
      <w:r w:rsidRPr="00095030">
        <w:rPr>
          <w:rFonts w:ascii="Tahoma" w:hAnsi="Tahoma" w:cs="Tahoma"/>
          <w:b/>
          <w:bCs/>
        </w:rPr>
        <w:t>Νομική υποστήριξη υπαλλήλου σε ποινική υπόθεση.</w:t>
      </w:r>
    </w:p>
    <w:p w14:paraId="3CBCEA13" w14:textId="77777777" w:rsidR="006E5968" w:rsidRPr="006E5968" w:rsidRDefault="006E5968" w:rsidP="006E5968">
      <w:pPr>
        <w:pStyle w:val="aa"/>
        <w:rPr>
          <w:rFonts w:ascii="Tahoma" w:hAnsi="Tahoma" w:cs="Tahoma"/>
        </w:rPr>
      </w:pPr>
    </w:p>
    <w:p w14:paraId="5F15C00C" w14:textId="77777777" w:rsidR="002845F6" w:rsidRDefault="002845F6" w:rsidP="002845F6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714CE3D7" w14:textId="77777777" w:rsidR="003526DA" w:rsidRDefault="003526DA" w:rsidP="002845F6">
      <w:pPr>
        <w:pStyle w:val="aa"/>
        <w:tabs>
          <w:tab w:val="left" w:pos="2865"/>
          <w:tab w:val="left" w:pos="4320"/>
        </w:tabs>
        <w:spacing w:before="240"/>
        <w:ind w:left="567"/>
        <w:contextualSpacing w:val="0"/>
        <w:jc w:val="both"/>
        <w:rPr>
          <w:rFonts w:ascii="Tahoma" w:eastAsia="Tahoma" w:hAnsi="Tahoma" w:cs="Tahoma"/>
          <w:b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38414499"/>
    <w:multiLevelType w:val="hybridMultilevel"/>
    <w:tmpl w:val="4B929DE8"/>
    <w:lvl w:ilvl="0" w:tplc="67269FAA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9"/>
  </w:num>
  <w:num w:numId="2" w16cid:durableId="1006832714">
    <w:abstractNumId w:val="4"/>
  </w:num>
  <w:num w:numId="3" w16cid:durableId="1773892846">
    <w:abstractNumId w:val="2"/>
  </w:num>
  <w:num w:numId="4" w16cid:durableId="2111271583">
    <w:abstractNumId w:val="1"/>
  </w:num>
  <w:num w:numId="5" w16cid:durableId="1635141500">
    <w:abstractNumId w:val="7"/>
  </w:num>
  <w:num w:numId="6" w16cid:durableId="307902999">
    <w:abstractNumId w:val="6"/>
  </w:num>
  <w:num w:numId="7" w16cid:durableId="1662469878">
    <w:abstractNumId w:val="3"/>
  </w:num>
  <w:num w:numId="8" w16cid:durableId="386340033">
    <w:abstractNumId w:val="5"/>
  </w:num>
  <w:num w:numId="9" w16cid:durableId="169615334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197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9</cp:revision>
  <cp:lastPrinted>2026-01-23T13:12:00Z</cp:lastPrinted>
  <dcterms:created xsi:type="dcterms:W3CDTF">2026-05-22T10:49:00Z</dcterms:created>
  <dcterms:modified xsi:type="dcterms:W3CDTF">2026-05-22T12:08:00Z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